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About</w:t>
      </w:r>
      <w:r>
        <w:t xml:space="preserve"> </w:t>
      </w:r>
      <w:r>
        <w:t xml:space="preserve">Me</w:t>
      </w:r>
    </w:p>
    <w:p>
      <w:pPr>
        <w:pStyle w:val="Author"/>
      </w:pPr>
      <w:r>
        <w:t xml:space="preserve">Tony</w:t>
      </w:r>
      <w:r>
        <w:t xml:space="preserve"> </w:t>
      </w:r>
      <w:r>
        <w:t xml:space="preserve">Schuh</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who-i-am-and-where-i-came-from"/>
    <w:p>
      <w:pPr>
        <w:pStyle w:val="Heading1"/>
      </w:pPr>
      <w:r>
        <w:t xml:space="preserve">Who I am and where I came from</w:t>
      </w:r>
    </w:p>
    <w:p>
      <w:pPr>
        <w:pStyle w:val="FirstParagraph"/>
      </w:pPr>
      <w:r>
        <w:t xml:space="preserve">I grew up in a small town in northern Wisconsin. I have a bit of experience using</w:t>
      </w:r>
      <w:r>
        <w:t xml:space="preserve"> </w:t>
      </w:r>
      <w:r>
        <w:t xml:space="preserve">Ubuntu Linux from when I was a teenager (~2010). My uncle gave me his old computer and I was allowed</w:t>
      </w:r>
      <w:r>
        <w:t xml:space="preserve"> </w:t>
      </w:r>
      <w:r>
        <w:t xml:space="preserve">to keep it in my room. I mainly used the computer for pirating music and movies,</w:t>
      </w:r>
      <w:r>
        <w:t xml:space="preserve"> </w:t>
      </w:r>
      <w:r>
        <w:t xml:space="preserve">and quickly found that Windows was not well suited to these enterprises. I eventually</w:t>
      </w:r>
      <w:r>
        <w:t xml:space="preserve"> </w:t>
      </w:r>
      <w:r>
        <w:t xml:space="preserve">turned that computer into a media server which would allow me to remotely access</w:t>
      </w:r>
      <w:r>
        <w:t xml:space="preserve"> </w:t>
      </w:r>
      <w:r>
        <w:t xml:space="preserve">my pirated material from other devices. Since I lost my appetite for these nefarious</w:t>
      </w:r>
      <w:r>
        <w:t xml:space="preserve"> </w:t>
      </w:r>
      <w:r>
        <w:t xml:space="preserve">activities, I have not touched a linux machine.</w:t>
      </w:r>
    </w:p>
    <w:p>
      <w:pPr>
        <w:pStyle w:val="BodyText"/>
      </w:pPr>
      <w:r>
        <w:t xml:space="preserve">I attended the University of Wisconsin: La crosse for my undergrad degree where I</w:t>
      </w:r>
      <w:r>
        <w:t xml:space="preserve"> </w:t>
      </w:r>
      <w:r>
        <w:t xml:space="preserve">majored in Cell and Molecular Biology. During my undergrad I took an intro to</w:t>
      </w:r>
      <w:r>
        <w:t xml:space="preserve"> </w:t>
      </w:r>
      <w:r>
        <w:t xml:space="preserve">computer science class where I learned the principals of coding and how to use Java.</w:t>
      </w:r>
      <w:r>
        <w:t xml:space="preserve"> </w:t>
      </w:r>
      <w:r>
        <w:t xml:space="preserve">After I graduated, I moved to Egg Harbor Wi, where I spent a year working as a brewer</w:t>
      </w:r>
      <w:r>
        <w:t xml:space="preserve"> </w:t>
      </w:r>
      <w:r>
        <w:t xml:space="preserve">at Shipwrecked Brewpub and figuring out what I wanted to do with my life. I eventually</w:t>
      </w:r>
      <w:r>
        <w:t xml:space="preserve"> </w:t>
      </w:r>
      <w:r>
        <w:t xml:space="preserve">became tired of being perpetually broke and secured a job at Mayo Clinic in Rochester</w:t>
      </w:r>
      <w:r>
        <w:t xml:space="preserve"> </w:t>
      </w:r>
      <w:r>
        <w:t xml:space="preserve">Mn, working in their Clinical Genomics Lab; first as a technologist, then as a lead</w:t>
      </w:r>
      <w:r>
        <w:t xml:space="preserve"> </w:t>
      </w:r>
      <w:r>
        <w:t xml:space="preserve">technologist, and finally as a technical specialist. While there I learned a lot</w:t>
      </w:r>
      <w:r>
        <w:t xml:space="preserve"> </w:t>
      </w:r>
      <w:r>
        <w:t xml:space="preserve">about lab work and NGS, and a bit about bioinformatics and IT.I also taught myself</w:t>
      </w:r>
      <w:r>
        <w:t xml:space="preserve"> </w:t>
      </w:r>
      <w:r>
        <w:t xml:space="preserve">how to use VBA so I could create time saving excel macros in VBA for my lab work.</w:t>
      </w:r>
    </w:p>
    <w:p>
      <w:pPr>
        <w:pStyle w:val="BodyText"/>
      </w:pPr>
      <w:r>
        <w:t xml:space="preserve">After 5 years at Mayo Clinic, I once again decided it was time for a career change</w:t>
      </w:r>
      <w:r>
        <w:t xml:space="preserve"> </w:t>
      </w:r>
      <w:r>
        <w:t xml:space="preserve">and here I am now at CSU studying plant breeding and genetics.</w:t>
      </w:r>
    </w:p>
    <w:p>
      <w:pPr>
        <w:numPr>
          <w:ilvl w:val="0"/>
          <w:numId w:val="1001"/>
        </w:numPr>
        <w:pStyle w:val="Compact"/>
      </w:pPr>
      <w:r>
        <w:t xml:space="preserve">Gardening</w:t>
      </w:r>
    </w:p>
    <w:p>
      <w:pPr>
        <w:numPr>
          <w:ilvl w:val="0"/>
          <w:numId w:val="1001"/>
        </w:numPr>
        <w:pStyle w:val="Compact"/>
      </w:pPr>
      <w:r>
        <w:t xml:space="preserve">Reading</w:t>
      </w:r>
    </w:p>
    <w:p>
      <w:pPr>
        <w:numPr>
          <w:ilvl w:val="0"/>
          <w:numId w:val="1001"/>
        </w:numPr>
        <w:pStyle w:val="Compact"/>
      </w:pPr>
      <w:r>
        <w:t xml:space="preserve">Hiking</w:t>
      </w:r>
    </w:p>
    <w:p>
      <w:pPr>
        <w:numPr>
          <w:ilvl w:val="0"/>
          <w:numId w:val="1001"/>
        </w:numPr>
        <w:pStyle w:val="Compact"/>
      </w:pPr>
      <w:r>
        <w:t xml:space="preserve">Cross Country Skiing</w:t>
      </w:r>
    </w:p>
    <w:p>
      <w:pPr>
        <w:numPr>
          <w:ilvl w:val="0"/>
          <w:numId w:val="1001"/>
        </w:numPr>
        <w:pStyle w:val="Compact"/>
      </w:pPr>
      <w:r>
        <w:t xml:space="preserve">Finding good restaurants</w:t>
      </w:r>
    </w:p>
    <w:p>
      <w:pPr>
        <w:numPr>
          <w:ilvl w:val="0"/>
          <w:numId w:val="1001"/>
        </w:numPr>
        <w:pStyle w:val="Compact"/>
      </w:pPr>
      <w:r>
        <w:t xml:space="preserve">Snowboarding</w:t>
      </w:r>
    </w:p>
    <w:p>
      <w:pPr>
        <w:pStyle w:val="FirstParagraph"/>
      </w:pPr>
      <w:r>
        <w:t xml:space="preserve">Here is a picture of me making crosses last summer:</w:t>
      </w:r>
    </w:p>
    <w:p>
      <w:pPr>
        <w:pStyle w:val="BodyText"/>
      </w:pPr>
      <w:r>
        <w:drawing>
          <wp:inline>
            <wp:extent cx="4762500" cy="6350000"/>
            <wp:effectExtent b="0" l="0" r="0" t="0"/>
            <wp:docPr descr="" title="" id="1" name="Picture"/>
            <a:graphic>
              <a:graphicData uri="http://schemas.openxmlformats.org/drawingml/2006/picture">
                <pic:pic>
                  <pic:nvPicPr>
                    <pic:cNvPr descr="images/Tony.png" id="0" name="Picture"/>
                    <pic:cNvPicPr>
                      <a:picLocks noChangeArrowheads="1" noChangeAspect="1"/>
                    </pic:cNvPicPr>
                  </pic:nvPicPr>
                  <pic:blipFill>
                    <a:blip r:embed="rId20"/>
                    <a:stretch>
                      <a:fillRect/>
                    </a:stretch>
                  </pic:blipFill>
                  <pic:spPr bwMode="auto">
                    <a:xfrm>
                      <a:off x="0" y="0"/>
                      <a:ext cx="4762500" cy="6350000"/>
                    </a:xfrm>
                    <a:prstGeom prst="rect">
                      <a:avLst/>
                    </a:prstGeom>
                    <a:noFill/>
                    <a:ln w="9525">
                      <a:noFill/>
                      <a:headEnd/>
                      <a:tailEnd/>
                    </a:ln>
                  </pic:spPr>
                </pic:pic>
              </a:graphicData>
            </a:graphic>
          </wp:inline>
        </w:drawing>
      </w:r>
    </w:p>
    <w:bookmarkEnd w:id="21"/>
    <w:bookmarkStart w:id="26" w:name="research-interests"/>
    <w:p>
      <w:pPr>
        <w:pStyle w:val="Heading1"/>
      </w:pPr>
      <w:r>
        <w:t xml:space="preserve">Research Interests</w:t>
      </w:r>
    </w:p>
    <w:p>
      <w:pPr>
        <w:pStyle w:val="FirstParagraph"/>
      </w:pPr>
      <w:r>
        <w:t xml:space="preserve">I am interested in learning about and improving Global and U.S. food systems with an emphasis on food security and sustainability. My current research centers on clarifying the connections between genotype and phenotype for early season chilling tolerance in sorghum; an important trait with potential to contribute to drought avoidance in U.S. sorghum farming.</w:t>
      </w:r>
    </w:p>
    <w:bookmarkStart w:id="22" w:name="influential-papers"/>
    <w:p>
      <w:pPr>
        <w:pStyle w:val="Heading2"/>
      </w:pPr>
      <w:r>
        <w:t xml:space="preserve">Influential papers</w:t>
      </w:r>
    </w:p>
    <w:p>
      <w:pPr>
        <w:pStyle w:val="FirstParagraph"/>
      </w:pPr>
      <w:r>
        <w:t xml:space="preserve">I am pretty new to research. So far, there are two papers which are influential to</w:t>
      </w:r>
      <w:r>
        <w:t xml:space="preserve"> </w:t>
      </w:r>
      <w:r>
        <w:t xml:space="preserve">what I am currently doing as my current research builds upon them. The first one</w:t>
      </w:r>
      <w:r>
        <w:t xml:space="preserve"> </w:t>
      </w:r>
      <w:r>
        <w:t xml:space="preserve">Marla et al. (2019)</w:t>
      </w:r>
      <w:r>
        <w:t xml:space="preserve"> </w:t>
      </w:r>
      <w:r>
        <w:t xml:space="preserve">is a mapping experiment of chilling tolerance QTL, and the second one,</w:t>
      </w:r>
      <w:r>
        <w:t xml:space="preserve"> </w:t>
      </w:r>
      <w:r>
        <w:t xml:space="preserve">Marla et al. (2017)</w:t>
      </w:r>
      <w:r>
        <w:t xml:space="preserve"> </w:t>
      </w:r>
      <w:r>
        <w:t xml:space="preserve">is a comparative lipidome-transcriptome</w:t>
      </w:r>
      <w:r>
        <w:t xml:space="preserve"> </w:t>
      </w:r>
      <w:r>
        <w:t xml:space="preserve">experiment of chilling tolerant germplasm.</w:t>
      </w:r>
    </w:p>
    <w:bookmarkEnd w:id="22"/>
    <w:bookmarkStart w:id="23" w:name="the-mathematics-behind-my-research"/>
    <w:p>
      <w:pPr>
        <w:pStyle w:val="Heading2"/>
      </w:pPr>
      <w:r>
        <w:t xml:space="preserve">The mathematics behind my research</w:t>
      </w:r>
    </w:p>
    <w:p>
      <w:pPr>
        <w:pStyle w:val="FirstParagraph"/>
      </w:pPr>
      <w:r>
        <w:t xml:space="preserve">This is the breeders equation. It describes the response in the next generation for a given level of heritability and selection</w:t>
      </w:r>
    </w:p>
    <w:p>
      <w:pPr>
        <w:pStyle w:val="BodyText"/>
      </w:pPr>
      <m:oMathPara>
        <m:oMathParaPr>
          <m:jc m:val="center"/>
        </m:oMathParaPr>
        <m:oMath>
          <m:r>
            <m:t>R</m:t>
          </m:r>
          <m:r>
            <m:rPr>
              <m:sty m:val="p"/>
            </m:rPr>
            <m:t>=</m:t>
          </m:r>
          <m:sSub>
            <m:e>
              <m:r>
                <m:t>h</m:t>
              </m:r>
            </m:e>
            <m:sub>
              <m:r>
                <m:t>2</m:t>
              </m:r>
            </m:sub>
          </m:sSub>
          <m:r>
            <m:t>S</m:t>
          </m:r>
        </m:oMath>
      </m:oMathPara>
    </w:p>
    <w:p>
      <w:pPr>
        <w:pStyle w:val="FirstParagraph"/>
      </w:pPr>
      <w:r>
        <w:t xml:space="preserve">These are the Hardy Weinberg equations</w:t>
      </w:r>
    </w:p>
    <w:p>
      <w:pPr>
        <w:pStyle w:val="BodyText"/>
      </w:pPr>
      <m:oMathPara>
        <m:oMathParaPr>
          <m:jc m:val="center"/>
        </m:oMathParaPr>
        <m:oMath>
          <m:sSup>
            <m:e>
              <m:r>
                <m:t>p</m:t>
              </m:r>
            </m:e>
            <m:sup>
              <m:r>
                <m:t>2</m:t>
              </m:r>
            </m:sup>
          </m:sSup>
          <m:r>
            <m:rPr>
              <m:sty m:val="p"/>
            </m:rPr>
            <m:t>+</m:t>
          </m:r>
          <m:r>
            <m:t>2</m:t>
          </m:r>
          <m:r>
            <m:t>p</m:t>
          </m:r>
          <m:r>
            <m:t>q</m:t>
          </m:r>
          <m:r>
            <m:rPr>
              <m:sty m:val="p"/>
            </m:rPr>
            <m:t>+</m:t>
          </m:r>
          <m:sSup>
            <m:e>
              <m:r>
                <m:t>q</m:t>
              </m:r>
            </m:e>
            <m:sup>
              <m:r>
                <m:t>2</m:t>
              </m:r>
            </m:sup>
          </m:sSup>
          <m:r>
            <m:rPr>
              <m:sty m:val="p"/>
            </m:rPr>
            <m:t>=</m:t>
          </m:r>
          <m:r>
            <m:t>1</m:t>
          </m:r>
          <m:r>
            <m:rPr>
              <m:nor/>
              <m:sty m:val="p"/>
            </m:rPr>
            <m:t> and </m:t>
          </m:r>
          <m:r>
            <m:t>p</m:t>
          </m:r>
          <m:r>
            <m:rPr>
              <m:sty m:val="p"/>
            </m:rPr>
            <m:t>+</m:t>
          </m:r>
          <m:r>
            <m:t>q</m:t>
          </m:r>
          <m:r>
            <m:rPr>
              <m:sty m:val="p"/>
            </m:rPr>
            <m:t>=</m:t>
          </m:r>
          <m:r>
            <m:t>1</m:t>
          </m:r>
        </m:oMath>
      </m:oMathPara>
    </w:p>
    <w:bookmarkEnd w:id="23"/>
    <w:bookmarkStart w:id="24" w:name="my-computing-experience"/>
    <w:p>
      <w:pPr>
        <w:pStyle w:val="Heading2"/>
      </w:pPr>
      <w:r>
        <w:t xml:space="preserve">My computing experience</w:t>
      </w:r>
    </w:p>
    <w:p>
      <w:pPr>
        <w:pStyle w:val="FirstParagraph"/>
      </w:pPr>
      <w:r>
        <w:t xml:space="preserve">I learned Java during my undergrad in an introduction to computer science course.</w:t>
      </w:r>
      <w:r>
        <w:t xml:space="preserve"> </w:t>
      </w:r>
      <w:r>
        <w:t xml:space="preserve">During my time at Mayo Clinic I also learned VBA to create time saving excel macros.</w:t>
      </w:r>
      <w:r>
        <w:t xml:space="preserve"> </w:t>
      </w:r>
      <w:r>
        <w:t xml:space="preserve">I have learned R here at CSU to some degree.</w:t>
      </w:r>
    </w:p>
    <w:p>
      <w:pPr>
        <w:pStyle w:val="BodyText"/>
      </w:pPr>
      <w:r>
        <w:t xml:space="preserve">Here is a the begining of my code which I use to create greenhouse experiment layout</w:t>
      </w:r>
    </w:p>
    <w:p>
      <w:pPr>
        <w:pStyle w:val="SourceCode"/>
      </w:pPr>
      <w:r>
        <w:rPr>
          <w:rStyle w:val="CommentTok"/>
        </w:rPr>
        <w:t xml:space="preserve">#set working directory</w:t>
      </w:r>
      <w:r>
        <w:br/>
      </w:r>
      <w:r>
        <w:rPr>
          <w:rStyle w:val="ExtensionTok"/>
        </w:rPr>
        <w:t xml:space="preserve">setwd</w:t>
      </w:r>
      <w:r>
        <w:rPr>
          <w:rStyle w:val="ErrorTok"/>
        </w:rPr>
        <w:t xml:space="preserve">(</w:t>
      </w:r>
      <w:r>
        <w:rPr>
          <w:rStyle w:val="StringTok"/>
        </w:rPr>
        <w:t xml:space="preserve">"G:/.shortcut-targets-by-id/0B30URweoz3o4YTB4NlNKdlItNmc/Morris lab/Tony Lab Folder/Experiments/4_GCOptimization/Rep1/WD"</w:t>
      </w:r>
      <w:r>
        <w:rPr>
          <w:rStyle w:val="KeywordTok"/>
        </w:rPr>
        <w:t xml:space="preserve">)</w:t>
      </w:r>
      <w:r>
        <w:br/>
      </w:r>
      <w:r>
        <w:rPr>
          <w:rStyle w:val="ExtensionTok"/>
        </w:rPr>
        <w:t xml:space="preserve">Experiment_ID</w:t>
      </w:r>
      <w:r>
        <w:rPr>
          <w:rStyle w:val="OperatorTok"/>
        </w:rPr>
        <w:t xml:space="preserve">&lt;</w:t>
      </w:r>
      <w:r>
        <w:rPr>
          <w:rStyle w:val="NormalTok"/>
        </w:rPr>
        <w:t xml:space="preserve">- </w:t>
      </w:r>
      <w:r>
        <w:rPr>
          <w:rStyle w:val="StringTok"/>
        </w:rPr>
        <w:t xml:space="preserve">"GC_Optimization_4.1"</w:t>
      </w:r>
      <w:r>
        <w:br/>
      </w:r>
      <w:r>
        <w:rPr>
          <w:rStyle w:val="CommentTok"/>
        </w:rPr>
        <w:t xml:space="preserve">#enter growth chamber IDs</w:t>
      </w:r>
      <w:r>
        <w:br/>
      </w:r>
      <w:r>
        <w:rPr>
          <w:rStyle w:val="ExtensionTok"/>
        </w:rPr>
        <w:t xml:space="preserve">Growth_Chamber_ID</w:t>
      </w:r>
      <w:r>
        <w:rPr>
          <w:rStyle w:val="NormalTok"/>
        </w:rPr>
        <w:t xml:space="preserve"> </w:t>
      </w:r>
      <w:r>
        <w:rPr>
          <w:rStyle w:val="OperatorTok"/>
        </w:rPr>
        <w:t xml:space="preserve">&lt;</w:t>
      </w:r>
      <w:r>
        <w:rPr>
          <w:rStyle w:val="NormalTok"/>
        </w:rPr>
        <w:t xml:space="preserve">- c</w:t>
      </w:r>
      <w:r>
        <w:rPr>
          <w:rStyle w:val="ErrorTok"/>
        </w:rPr>
        <w:t xml:space="preserve">(</w:t>
      </w:r>
      <w:r>
        <w:rPr>
          <w:rStyle w:val="StringTok"/>
        </w:rPr>
        <w:t xml:space="preserve">"GC1"</w:t>
      </w:r>
      <w:r>
        <w:rPr>
          <w:rStyle w:val="ExtensionTok"/>
        </w:rPr>
        <w:t xml:space="preserve">,</w:t>
      </w:r>
      <w:r>
        <w:br/>
      </w:r>
      <w:r>
        <w:rPr>
          <w:rStyle w:val="NormalTok"/>
        </w:rPr>
        <w:t xml:space="preserve">                       </w:t>
      </w:r>
      <w:r>
        <w:rPr>
          <w:rStyle w:val="StringTok"/>
        </w:rPr>
        <w:t xml:space="preserve">"GC2"</w:t>
      </w:r>
      <w:r>
        <w:rPr>
          <w:rStyle w:val="KeywordTok"/>
        </w:rPr>
        <w:t xml:space="preserve">)</w:t>
      </w:r>
      <w:r>
        <w:br/>
      </w:r>
      <w:r>
        <w:rPr>
          <w:rStyle w:val="CommentTok"/>
        </w:rPr>
        <w:t xml:space="preserve">#enter treatments (corresponding to growth chambers above)</w:t>
      </w:r>
      <w:r>
        <w:br/>
      </w:r>
      <w:r>
        <w:rPr>
          <w:rStyle w:val="ExtensionTok"/>
        </w:rPr>
        <w:t xml:space="preserve">Treatment</w:t>
      </w:r>
      <w:r>
        <w:rPr>
          <w:rStyle w:val="OperatorTok"/>
        </w:rPr>
        <w:t xml:space="preserve">&lt;</w:t>
      </w:r>
      <w:r>
        <w:rPr>
          <w:rStyle w:val="NormalTok"/>
        </w:rPr>
        <w:t xml:space="preserve">- c</w:t>
      </w:r>
      <w:r>
        <w:rPr>
          <w:rStyle w:val="ErrorTok"/>
        </w:rPr>
        <w:t xml:space="preserve">(</w:t>
      </w:r>
      <w:r>
        <w:rPr>
          <w:rStyle w:val="StringTok"/>
        </w:rPr>
        <w:t xml:space="preserve">"Optimal"</w:t>
      </w:r>
      <w:r>
        <w:rPr>
          <w:rStyle w:val="ExtensionTok"/>
        </w:rPr>
        <w:t xml:space="preserve">,</w:t>
      </w:r>
      <w:r>
        <w:rPr>
          <w:rStyle w:val="NormalTok"/>
        </w:rPr>
        <w:t xml:space="preserve"> </w:t>
      </w:r>
      <w:r>
        <w:br/>
      </w:r>
      <w:r>
        <w:rPr>
          <w:rStyle w:val="NormalTok"/>
        </w:rPr>
        <w:t xml:space="preserve">              </w:t>
      </w:r>
      <w:r>
        <w:rPr>
          <w:rStyle w:val="StringTok"/>
        </w:rPr>
        <w:t xml:space="preserve">"Chilling"</w:t>
      </w:r>
      <w:r>
        <w:rPr>
          <w:rStyle w:val="KeywordTok"/>
        </w:rPr>
        <w:t xml:space="preserve">)</w:t>
      </w:r>
      <w:r>
        <w:br/>
      </w:r>
      <w:r>
        <w:rPr>
          <w:rStyle w:val="CommentTok"/>
        </w:rPr>
        <w:t xml:space="preserve">#Enter number of trays that will be used for each treatment</w:t>
      </w:r>
      <w:r>
        <w:br/>
      </w:r>
      <w:r>
        <w:rPr>
          <w:rStyle w:val="ExtensionTok"/>
        </w:rPr>
        <w:t xml:space="preserve">TrayPerTreatment</w:t>
      </w:r>
      <w:r>
        <w:rPr>
          <w:rStyle w:val="NormalTok"/>
        </w:rPr>
        <w:t xml:space="preserve"> </w:t>
      </w:r>
      <w:r>
        <w:rPr>
          <w:rStyle w:val="OperatorTok"/>
        </w:rPr>
        <w:t xml:space="preserve">&lt;</w:t>
      </w:r>
      <w:r>
        <w:rPr>
          <w:rStyle w:val="NormalTok"/>
        </w:rPr>
        <w:t xml:space="preserve">- c</w:t>
      </w:r>
      <w:r>
        <w:rPr>
          <w:rStyle w:val="ErrorTok"/>
        </w:rPr>
        <w:t xml:space="preserve">(</w:t>
      </w:r>
      <w:r>
        <w:rPr>
          <w:rStyle w:val="StringTok"/>
        </w:rPr>
        <w:t xml:space="preserve">"T1"</w:t>
      </w:r>
      <w:r>
        <w:rPr>
          <w:rStyle w:val="KeywordTok"/>
        </w:rPr>
        <w:t xml:space="preserve">)</w:t>
      </w:r>
      <w:r>
        <w:br/>
      </w:r>
      <w:r>
        <w:rPr>
          <w:rStyle w:val="CommentTok"/>
        </w:rPr>
        <w:t xml:space="preserve">#enter number of pots per row in a tray</w:t>
      </w:r>
      <w:r>
        <w:br/>
      </w:r>
      <w:r>
        <w:rPr>
          <w:rStyle w:val="ExtensionTok"/>
        </w:rPr>
        <w:t xml:space="preserve">Tray_Width</w:t>
      </w:r>
      <w:r>
        <w:rPr>
          <w:rStyle w:val="NormalTok"/>
        </w:rPr>
        <w:t xml:space="preserve"> </w:t>
      </w:r>
      <w:r>
        <w:rPr>
          <w:rStyle w:val="OperatorTok"/>
        </w:rPr>
        <w:t xml:space="preserve">&lt;</w:t>
      </w:r>
      <w:r>
        <w:rPr>
          <w:rStyle w:val="NormalTok"/>
        </w:rPr>
        <w:t xml:space="preserve">- 3</w:t>
      </w:r>
      <w:r>
        <w:br/>
      </w:r>
      <w:r>
        <w:rPr>
          <w:rStyle w:val="CommentTok"/>
        </w:rPr>
        <w:t xml:space="preserve">#enter number of pots per column in a tray</w:t>
      </w:r>
      <w:r>
        <w:br/>
      </w:r>
      <w:r>
        <w:rPr>
          <w:rStyle w:val="ExtensionTok"/>
        </w:rPr>
        <w:t xml:space="preserve">Tray_height</w:t>
      </w:r>
      <w:r>
        <w:rPr>
          <w:rStyle w:val="NormalTok"/>
        </w:rPr>
        <w:t xml:space="preserve"> </w:t>
      </w:r>
      <w:r>
        <w:rPr>
          <w:rStyle w:val="OperatorTok"/>
        </w:rPr>
        <w:t xml:space="preserve">&lt;</w:t>
      </w:r>
      <w:r>
        <w:rPr>
          <w:rStyle w:val="NormalTok"/>
        </w:rPr>
        <w:t xml:space="preserve">- 10</w:t>
      </w:r>
      <w:r>
        <w:br/>
      </w:r>
      <w:r>
        <w:rPr>
          <w:rStyle w:val="CommentTok"/>
        </w:rPr>
        <w:t xml:space="preserve">#enter genotypes being used per treatment per replicate (below)</w:t>
      </w:r>
      <w:r>
        <w:br/>
      </w:r>
      <w:r>
        <w:rPr>
          <w:rStyle w:val="ExtensionTok"/>
        </w:rPr>
        <w:t xml:space="preserve">Genotype</w:t>
      </w:r>
      <w:r>
        <w:rPr>
          <w:rStyle w:val="NormalTok"/>
        </w:rPr>
        <w:t xml:space="preserve"> </w:t>
      </w:r>
      <w:r>
        <w:rPr>
          <w:rStyle w:val="OperatorTok"/>
        </w:rPr>
        <w:t xml:space="preserve">&lt;</w:t>
      </w:r>
      <w:r>
        <w:rPr>
          <w:rStyle w:val="NormalTok"/>
        </w:rPr>
        <w:t xml:space="preserve">- c</w:t>
      </w:r>
      <w:r>
        <w:rPr>
          <w:rStyle w:val="ErrorTok"/>
        </w:rPr>
        <w:t xml:space="preserve">(</w:t>
      </w:r>
      <w:r>
        <w:rPr>
          <w:rStyle w:val="StringTok"/>
        </w:rPr>
        <w:t xml:space="preserve">"BTX623"</w:t>
      </w:r>
      <w:r>
        <w:rPr>
          <w:rStyle w:val="ExtensionTok"/>
        </w:rPr>
        <w:t xml:space="preserve">,</w:t>
      </w:r>
      <w:r>
        <w:br/>
      </w:r>
      <w:r>
        <w:rPr>
          <w:rStyle w:val="NormalTok"/>
        </w:rPr>
        <w:t xml:space="preserve">              </w:t>
      </w:r>
      <w:r>
        <w:rPr>
          <w:rStyle w:val="StringTok"/>
        </w:rPr>
        <w:t xml:space="preserve">"HKZ"</w:t>
      </w:r>
      <w:r>
        <w:rPr>
          <w:rStyle w:val="ExtensionTok"/>
        </w:rPr>
        <w:t xml:space="preserve">,</w:t>
      </w:r>
      <w:r>
        <w:br/>
      </w:r>
      <w:r>
        <w:rPr>
          <w:rStyle w:val="NormalTok"/>
        </w:rPr>
        <w:t xml:space="preserve">              </w:t>
      </w:r>
      <w:r>
        <w:rPr>
          <w:rStyle w:val="StringTok"/>
        </w:rPr>
        <w:t xml:space="preserve">"ADV_G2275"</w:t>
      </w:r>
      <w:r>
        <w:rPr>
          <w:rStyle w:val="KeywordTok"/>
        </w:rPr>
        <w:t xml:space="preserve">)</w:t>
      </w:r>
      <w:r>
        <w:br/>
      </w:r>
      <w:r>
        <w:rPr>
          <w:rStyle w:val="CommentTok"/>
        </w:rPr>
        <w:t xml:space="preserve">#enter how many times each genotype should be repeated per treatment </w:t>
      </w:r>
      <w:r>
        <w:br/>
      </w:r>
      <w:r>
        <w:rPr>
          <w:rStyle w:val="ExtensionTok"/>
        </w:rPr>
        <w:t xml:space="preserve">GenotypeReplicates</w:t>
      </w:r>
      <w:r>
        <w:rPr>
          <w:rStyle w:val="NormalTok"/>
        </w:rPr>
        <w:t xml:space="preserve"> </w:t>
      </w:r>
      <w:r>
        <w:rPr>
          <w:rStyle w:val="OperatorTok"/>
        </w:rPr>
        <w:t xml:space="preserve">&lt;</w:t>
      </w:r>
      <w:r>
        <w:rPr>
          <w:rStyle w:val="NormalTok"/>
        </w:rPr>
        <w:t xml:space="preserve">- 10</w:t>
      </w:r>
      <w:r>
        <w:br/>
      </w:r>
      <w:r>
        <w:rPr>
          <w:rStyle w:val="CommentTok"/>
        </w:rPr>
        <w:t xml:space="preserve">#Change seed for unique layout</w:t>
      </w:r>
      <w:r>
        <w:br/>
      </w:r>
      <w:r>
        <w:rPr>
          <w:rStyle w:val="ExtensionTok"/>
        </w:rPr>
        <w:t xml:space="preserve">seed</w:t>
      </w:r>
      <w:r>
        <w:rPr>
          <w:rStyle w:val="NormalTok"/>
        </w:rPr>
        <w:t xml:space="preserve"> </w:t>
      </w:r>
      <w:r>
        <w:rPr>
          <w:rStyle w:val="OperatorTok"/>
        </w:rPr>
        <w:t xml:space="preserve">&lt;</w:t>
      </w:r>
      <w:r>
        <w:rPr>
          <w:rStyle w:val="NormalTok"/>
        </w:rPr>
        <w:t xml:space="preserve">- 10</w:t>
      </w:r>
      <w:r>
        <w:br/>
      </w:r>
      <w:r>
        <w:rPr>
          <w:rStyle w:val="CommentTok"/>
        </w:rPr>
        <w:t xml:space="preserve">#calculate how many pots per tray based on user entry</w:t>
      </w:r>
      <w:r>
        <w:br/>
      </w:r>
      <w:r>
        <w:rPr>
          <w:rStyle w:val="ExtensionTok"/>
        </w:rPr>
        <w:t xml:space="preserve">potPerTray</w:t>
      </w:r>
      <w:r>
        <w:rPr>
          <w:rStyle w:val="OperatorTok"/>
        </w:rPr>
        <w:t xml:space="preserve">&lt;</w:t>
      </w:r>
      <w:r>
        <w:rPr>
          <w:rStyle w:val="NormalTok"/>
        </w:rPr>
        <w:t xml:space="preserve">- Tray_Width</w:t>
      </w:r>
      <w:r>
        <w:rPr>
          <w:rStyle w:val="PreprocessorTok"/>
        </w:rPr>
        <w:t xml:space="preserve">*</w:t>
      </w:r>
      <w:r>
        <w:rPr>
          <w:rStyle w:val="NormalTok"/>
        </w:rPr>
        <w:t xml:space="preserve">Tray_height</w:t>
      </w:r>
      <w:r>
        <w:br/>
      </w:r>
      <w:r>
        <w:br/>
      </w:r>
      <w:r>
        <w:br/>
      </w:r>
      <w:r>
        <w:rPr>
          <w:rStyle w:val="CommentTok"/>
        </w:rPr>
        <w:t xml:space="preserve">#replicate each genotype per user entry </w:t>
      </w:r>
      <w:r>
        <w:br/>
      </w:r>
      <w:r>
        <w:rPr>
          <w:rStyle w:val="CommentTok"/>
        </w:rPr>
        <w:t xml:space="preserve">#Genotype variable now contains the genotypes for an entire treatment</w:t>
      </w:r>
      <w:r>
        <w:br/>
      </w:r>
      <w:r>
        <w:rPr>
          <w:rStyle w:val="ExtensionTok"/>
        </w:rPr>
        <w:t xml:space="preserve">Genotype</w:t>
      </w:r>
      <w:r>
        <w:rPr>
          <w:rStyle w:val="NormalTok"/>
        </w:rPr>
        <w:t xml:space="preserve"> </w:t>
      </w:r>
      <w:r>
        <w:rPr>
          <w:rStyle w:val="OperatorTok"/>
        </w:rPr>
        <w:t xml:space="preserve">&lt;</w:t>
      </w:r>
      <w:r>
        <w:rPr>
          <w:rStyle w:val="NormalTok"/>
        </w:rPr>
        <w:t xml:space="preserve">- rep</w:t>
      </w:r>
      <w:r>
        <w:rPr>
          <w:rStyle w:val="ErrorTok"/>
        </w:rPr>
        <w:t xml:space="preserve">(</w:t>
      </w:r>
      <w:r>
        <w:rPr>
          <w:rStyle w:val="ExtensionTok"/>
        </w:rPr>
        <w:t xml:space="preserve">Genotype,</w:t>
      </w:r>
      <w:r>
        <w:rPr>
          <w:rStyle w:val="NormalTok"/>
        </w:rPr>
        <w:t xml:space="preserve"> each = GenotypeReplicates</w:t>
      </w:r>
      <w:r>
        <w:rPr>
          <w:rStyle w:val="KeywordTok"/>
        </w:rPr>
        <w:t xml:space="preserve">)</w:t>
      </w:r>
      <w:r>
        <w:br/>
      </w:r>
      <w:r>
        <w:rPr>
          <w:rStyle w:val="CommentTok"/>
        </w:rPr>
        <w:t xml:space="preserve">#save the number of genotypes at this point as it represents the number of </w:t>
      </w:r>
      <w:r>
        <w:br/>
      </w:r>
      <w:r>
        <w:rPr>
          <w:rStyle w:val="CommentTok"/>
        </w:rPr>
        <w:t xml:space="preserve">#genotypes per treatment</w:t>
      </w:r>
      <w:r>
        <w:br/>
      </w:r>
      <w:r>
        <w:rPr>
          <w:rStyle w:val="ExtensionTok"/>
        </w:rPr>
        <w:t xml:space="preserve">numGenotypes</w:t>
      </w:r>
      <w:r>
        <w:rPr>
          <w:rStyle w:val="NormalTok"/>
        </w:rPr>
        <w:t xml:space="preserve"> </w:t>
      </w:r>
      <w:r>
        <w:rPr>
          <w:rStyle w:val="OperatorTok"/>
        </w:rPr>
        <w:t xml:space="preserve">&lt;</w:t>
      </w:r>
      <w:r>
        <w:rPr>
          <w:rStyle w:val="NormalTok"/>
        </w:rPr>
        <w:t xml:space="preserve">- length</w:t>
      </w:r>
      <w:r>
        <w:rPr>
          <w:rStyle w:val="ErrorTok"/>
        </w:rPr>
        <w:t xml:space="preserve">(</w:t>
      </w:r>
      <w:r>
        <w:rPr>
          <w:rStyle w:val="ExtensionTok"/>
        </w:rPr>
        <w:t xml:space="preserve">Genotype</w:t>
      </w:r>
      <w:r>
        <w:rPr>
          <w:rStyle w:val="KeywordTok"/>
        </w:rPr>
        <w:t xml:space="preserve">)</w:t>
      </w:r>
      <w:r>
        <w:br/>
      </w:r>
      <w:r>
        <w:rPr>
          <w:rStyle w:val="CommentTok"/>
        </w:rPr>
        <w:t xml:space="preserve">#initilize blank temporary vector for the loop below</w:t>
      </w:r>
      <w:r>
        <w:br/>
      </w:r>
      <w:r>
        <w:rPr>
          <w:rStyle w:val="ExtensionTok"/>
        </w:rPr>
        <w:t xml:space="preserve">temp2</w:t>
      </w:r>
      <w:r>
        <w:rPr>
          <w:rStyle w:val="NormalTok"/>
        </w:rPr>
        <w:t xml:space="preserve"> </w:t>
      </w:r>
      <w:r>
        <w:rPr>
          <w:rStyle w:val="OperatorTok"/>
        </w:rPr>
        <w:t xml:space="preserve">&lt;</w:t>
      </w:r>
      <w:r>
        <w:rPr>
          <w:rStyle w:val="NormalTok"/>
        </w:rPr>
        <w:t xml:space="preserve">- c</w:t>
      </w:r>
      <w:r>
        <w:rPr>
          <w:rStyle w:val="ErrorTok"/>
        </w:rPr>
        <w:t xml:space="preserve">(</w:t>
      </w:r>
      <w:r>
        <w:rPr>
          <w:rStyle w:val="KeywordTok"/>
        </w:rPr>
        <w:t xml:space="preserve">)</w:t>
      </w:r>
      <w:r>
        <w:br/>
      </w:r>
      <w:r>
        <w:rPr>
          <w:rStyle w:val="CommentTok"/>
        </w:rPr>
        <w:t xml:space="preserve">#find how many treatments were entered by the user</w:t>
      </w:r>
      <w:r>
        <w:br/>
      </w:r>
      <w:r>
        <w:rPr>
          <w:rStyle w:val="ExtensionTok"/>
        </w:rPr>
        <w:t xml:space="preserve">numTreatment</w:t>
      </w:r>
      <w:r>
        <w:rPr>
          <w:rStyle w:val="NormalTok"/>
        </w:rPr>
        <w:t xml:space="preserve"> </w:t>
      </w:r>
      <w:r>
        <w:rPr>
          <w:rStyle w:val="OperatorTok"/>
        </w:rPr>
        <w:t xml:space="preserve">&lt;</w:t>
      </w:r>
      <w:r>
        <w:rPr>
          <w:rStyle w:val="NormalTok"/>
        </w:rPr>
        <w:t xml:space="preserve">- length</w:t>
      </w:r>
      <w:r>
        <w:rPr>
          <w:rStyle w:val="ErrorTok"/>
        </w:rPr>
        <w:t xml:space="preserve">(</w:t>
      </w:r>
      <w:r>
        <w:rPr>
          <w:rStyle w:val="ExtensionTok"/>
        </w:rPr>
        <w:t xml:space="preserve">Treatment</w:t>
      </w:r>
      <w:r>
        <w:rPr>
          <w:rStyle w:val="KeywordTok"/>
        </w:rPr>
        <w:t xml:space="preserve">)</w:t>
      </w:r>
      <w:r>
        <w:br/>
      </w:r>
      <w:r>
        <w:rPr>
          <w:rStyle w:val="CommentTok"/>
        </w:rPr>
        <w:t xml:space="preserve">#find the number of trays per treatment that were entered by the user</w:t>
      </w:r>
      <w:r>
        <w:br/>
      </w:r>
      <w:r>
        <w:rPr>
          <w:rStyle w:val="ExtensionTok"/>
        </w:rPr>
        <w:t xml:space="preserve">numTray</w:t>
      </w:r>
      <w:r>
        <w:rPr>
          <w:rStyle w:val="NormalTok"/>
        </w:rPr>
        <w:t xml:space="preserve"> </w:t>
      </w:r>
      <w:r>
        <w:rPr>
          <w:rStyle w:val="OperatorTok"/>
        </w:rPr>
        <w:t xml:space="preserve">&lt;</w:t>
      </w:r>
      <w:r>
        <w:rPr>
          <w:rStyle w:val="NormalTok"/>
        </w:rPr>
        <w:t xml:space="preserve">- length</w:t>
      </w:r>
      <w:r>
        <w:rPr>
          <w:rStyle w:val="ErrorTok"/>
        </w:rPr>
        <w:t xml:space="preserve">(</w:t>
      </w:r>
      <w:r>
        <w:rPr>
          <w:rStyle w:val="ExtensionTok"/>
        </w:rPr>
        <w:t xml:space="preserve">TrayPerTreatment</w:t>
      </w:r>
      <w:r>
        <w:rPr>
          <w:rStyle w:val="KeywordTok"/>
        </w:rPr>
        <w:t xml:space="preserve">)</w:t>
      </w:r>
    </w:p>
    <w:p>
      <w:pPr>
        <w:pStyle w:val="FirstParagraph"/>
      </w:pPr>
      <w:r>
        <w:t xml:space="preserve">I don’t have any examples of the code I wrote in VBA as it was not on my personal</w:t>
      </w:r>
      <w:r>
        <w:t xml:space="preserve"> </w:t>
      </w:r>
      <w:r>
        <w:t xml:space="preserve">computer, but here is an example I copied from the internet that will highlight</w:t>
      </w:r>
      <w:r>
        <w:t xml:space="preserve"> </w:t>
      </w:r>
      <w:r>
        <w:t xml:space="preserve">alternate excel rows.</w:t>
      </w:r>
    </w:p>
    <w:p>
      <w:pPr>
        <w:pStyle w:val="SourceCode"/>
      </w:pPr>
      <w:r>
        <w:rPr>
          <w:rStyle w:val="ExtensionTok"/>
        </w:rPr>
        <w:t xml:space="preserve">Sub</w:t>
      </w:r>
      <w:r>
        <w:rPr>
          <w:rStyle w:val="NormalTok"/>
        </w:rPr>
        <w:t xml:space="preserve"> highlightAlternateRows</w:t>
      </w:r>
      <w:r>
        <w:rPr>
          <w:rStyle w:val="ErrorTok"/>
        </w:rPr>
        <w:t xml:space="preserve">(</w:t>
      </w:r>
      <w:r>
        <w:rPr>
          <w:rStyle w:val="KeywordTok"/>
        </w:rPr>
        <w:t xml:space="preserve">)</w:t>
      </w:r>
      <w:r>
        <w:br/>
      </w:r>
      <w:r>
        <w:rPr>
          <w:rStyle w:val="ExtensionTok"/>
        </w:rPr>
        <w:t xml:space="preserve">Dim</w:t>
      </w:r>
      <w:r>
        <w:rPr>
          <w:rStyle w:val="NormalTok"/>
        </w:rPr>
        <w:t xml:space="preserve"> rng As Range</w:t>
      </w:r>
      <w:r>
        <w:br/>
      </w:r>
      <w:r>
        <w:rPr>
          <w:rStyle w:val="ExtensionTok"/>
        </w:rPr>
        <w:t xml:space="preserve">For</w:t>
      </w:r>
      <w:r>
        <w:rPr>
          <w:rStyle w:val="NormalTok"/>
        </w:rPr>
        <w:t xml:space="preserve"> Each rng In Selection.Rows</w:t>
      </w:r>
      <w:r>
        <w:br/>
      </w:r>
      <w:r>
        <w:rPr>
          <w:rStyle w:val="ExtensionTok"/>
        </w:rPr>
        <w:t xml:space="preserve">If</w:t>
      </w:r>
      <w:r>
        <w:rPr>
          <w:rStyle w:val="NormalTok"/>
        </w:rPr>
        <w:t xml:space="preserve"> rng.Row Mod 2 = 1 Then</w:t>
      </w:r>
      <w:r>
        <w:br/>
      </w:r>
      <w:r>
        <w:rPr>
          <w:rStyle w:val="ExtensionTok"/>
        </w:rPr>
        <w:t xml:space="preserve">rng.Style</w:t>
      </w:r>
      <w:r>
        <w:rPr>
          <w:rStyle w:val="NormalTok"/>
        </w:rPr>
        <w:t xml:space="preserve"> = </w:t>
      </w:r>
      <w:r>
        <w:rPr>
          <w:rStyle w:val="StringTok"/>
        </w:rPr>
        <w:t xml:space="preserve">"20% -Accent1"</w:t>
      </w:r>
      <w:r>
        <w:br/>
      </w:r>
      <w:r>
        <w:rPr>
          <w:rStyle w:val="ExtensionTok"/>
        </w:rPr>
        <w:t xml:space="preserve">rng.Value</w:t>
      </w:r>
      <w:r>
        <w:rPr>
          <w:rStyle w:val="NormalTok"/>
        </w:rPr>
        <w:t xml:space="preserve"> = rng ^ </w:t>
      </w:r>
      <w:r>
        <w:rPr>
          <w:rStyle w:val="ErrorTok"/>
        </w:rPr>
        <w:t xml:space="preserve">(</w:t>
      </w:r>
      <w:r>
        <w:rPr>
          <w:rStyle w:val="ExtensionTok"/>
        </w:rPr>
        <w:t xml:space="preserve">1</w:t>
      </w:r>
      <w:r>
        <w:rPr>
          <w:rStyle w:val="NormalTok"/>
        </w:rPr>
        <w:t xml:space="preserve"> / 3</w:t>
      </w:r>
      <w:r>
        <w:rPr>
          <w:rStyle w:val="KeywordTok"/>
        </w:rPr>
        <w:t xml:space="preserve">)</w:t>
      </w:r>
      <w:r>
        <w:br/>
      </w:r>
      <w:r>
        <w:rPr>
          <w:rStyle w:val="ExtensionTok"/>
        </w:rPr>
        <w:t xml:space="preserve">Else</w:t>
      </w:r>
      <w:r>
        <w:br/>
      </w:r>
      <w:r>
        <w:rPr>
          <w:rStyle w:val="ExtensionTok"/>
        </w:rPr>
        <w:t xml:space="preserve">End</w:t>
      </w:r>
      <w:r>
        <w:rPr>
          <w:rStyle w:val="NormalTok"/>
        </w:rPr>
        <w:t xml:space="preserve"> If</w:t>
      </w:r>
      <w:r>
        <w:br/>
      </w:r>
      <w:r>
        <w:rPr>
          <w:rStyle w:val="ExtensionTok"/>
        </w:rPr>
        <w:t xml:space="preserve">Next</w:t>
      </w:r>
      <w:r>
        <w:rPr>
          <w:rStyle w:val="NormalTok"/>
        </w:rPr>
        <w:t xml:space="preserve"> rng</w:t>
      </w:r>
      <w:r>
        <w:br/>
      </w:r>
      <w:r>
        <w:rPr>
          <w:rStyle w:val="ExtensionTok"/>
        </w:rPr>
        <w:t xml:space="preserve">End</w:t>
      </w:r>
      <w:r>
        <w:rPr>
          <w:rStyle w:val="NormalTok"/>
        </w:rPr>
        <w:t xml:space="preserve"> Sub</w:t>
      </w:r>
    </w:p>
    <w:bookmarkEnd w:id="24"/>
    <w:bookmarkStart w:id="25" w:name="what-i-hope-to-get-out-of-this-class"/>
    <w:p>
      <w:pPr>
        <w:pStyle w:val="Heading2"/>
      </w:pPr>
      <w:r>
        <w:t xml:space="preserve">What I hope to get out of this class</w:t>
      </w:r>
    </w:p>
    <w:p>
      <w:pPr>
        <w:numPr>
          <w:ilvl w:val="0"/>
          <w:numId w:val="1002"/>
        </w:numPr>
        <w:pStyle w:val="Compact"/>
      </w:pPr>
      <w:r>
        <w:t xml:space="preserve">Learn to align genomes</w:t>
      </w:r>
    </w:p>
    <w:p>
      <w:pPr>
        <w:numPr>
          <w:ilvl w:val="0"/>
          <w:numId w:val="1002"/>
        </w:numPr>
        <w:pStyle w:val="Compact"/>
      </w:pPr>
      <w:r>
        <w:t xml:space="preserve">Get an introduction to the supercomputer</w:t>
      </w:r>
    </w:p>
    <w:p>
      <w:pPr>
        <w:numPr>
          <w:ilvl w:val="0"/>
          <w:numId w:val="1002"/>
        </w:numPr>
        <w:pStyle w:val="Compact"/>
      </w:pPr>
      <w:r>
        <w:t xml:space="preserve">Become better at using R</w:t>
      </w:r>
    </w:p>
    <w:bookmarkEnd w:id="25"/>
    <w:bookmarkEnd w:id="26"/>
    <w:bookmarkStart w:id="28" w:name="evaluating-some-r-code"/>
    <w:p>
      <w:pPr>
        <w:pStyle w:val="Heading1"/>
      </w:pPr>
      <w:r>
        <w:t xml:space="preserve">Evaluating some R code</w:t>
      </w:r>
    </w:p>
    <w:p>
      <w:pPr>
        <w:pStyle w:val="FirstParagraph"/>
      </w:pPr>
      <w:r>
        <w:t xml:space="preserve">.</w:t>
      </w:r>
    </w:p>
    <w:p>
      <w:pPr>
        <w:pStyle w:val="SourceCode"/>
      </w:pPr>
      <w:r>
        <w:rPr>
          <w:rStyle w:val="NormalTok"/>
        </w:rPr>
        <w:t xml:space="preserve">counts </w:t>
      </w:r>
      <w:r>
        <w:rPr>
          <w:rStyle w:val="OtherTok"/>
        </w:rPr>
        <w:t xml:space="preserve">&lt;-</w:t>
      </w:r>
      <w:r>
        <w:rPr>
          <w:rStyle w:val="NormalTok"/>
        </w:rPr>
        <w:t xml:space="preserve"> </w:t>
      </w:r>
      <w:r>
        <w:rPr>
          <w:rStyle w:val="FunctionTok"/>
        </w:rPr>
        <w:t xml:space="preserve">table</w:t>
      </w:r>
      <w:r>
        <w:rPr>
          <w:rStyle w:val="NormalTok"/>
        </w:rPr>
        <w:t xml:space="preserve">(mtcars</w:t>
      </w:r>
      <w:r>
        <w:rPr>
          <w:rStyle w:val="SpecialCharTok"/>
        </w:rPr>
        <w:t xml:space="preserve">$</w:t>
      </w:r>
      <w:r>
        <w:rPr>
          <w:rStyle w:val="NormalTok"/>
        </w:rPr>
        <w:t xml:space="preserve">gear)</w:t>
      </w:r>
      <w:r>
        <w:br/>
      </w:r>
      <w:r>
        <w:rPr>
          <w:rStyle w:val="FunctionTok"/>
        </w:rPr>
        <w:t xml:space="preserve">barplot</w:t>
      </w:r>
      <w:r>
        <w:rPr>
          <w:rStyle w:val="NormalTok"/>
        </w:rPr>
        <w:t xml:space="preserve">(counts, </w:t>
      </w:r>
      <w:r>
        <w:rPr>
          <w:rStyle w:val="AttributeTok"/>
        </w:rPr>
        <w:t xml:space="preserve">main=</w:t>
      </w:r>
      <w:r>
        <w:rPr>
          <w:rStyle w:val="StringTok"/>
        </w:rPr>
        <w:t xml:space="preserve">"Car Distribution"</w:t>
      </w:r>
      <w:r>
        <w:rPr>
          <w:rStyle w:val="NormalTok"/>
        </w:rPr>
        <w:t xml:space="preserve">,</w:t>
      </w:r>
      <w:r>
        <w:br/>
      </w:r>
      <w:r>
        <w:rPr>
          <w:rStyle w:val="NormalTok"/>
        </w:rPr>
        <w:t xml:space="preserve">   </w:t>
      </w:r>
      <w:r>
        <w:rPr>
          <w:rStyle w:val="AttributeTok"/>
        </w:rPr>
        <w:t xml:space="preserve">xlab=</w:t>
      </w:r>
      <w:r>
        <w:rPr>
          <w:rStyle w:val="StringTok"/>
        </w:rPr>
        <w:t xml:space="preserve">"Number of Gears"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about-me_files/figure-docx/unnamed-chunk-1-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bookmarkEnd w:id="28"/>
    <w:bookmarkStart w:id="32" w:name="citations"/>
    <w:p>
      <w:pPr>
        <w:pStyle w:val="Heading1"/>
      </w:pPr>
      <w:r>
        <w:t xml:space="preserve">Citations</w:t>
      </w:r>
    </w:p>
    <w:bookmarkStart w:id="31" w:name="refs"/>
    <w:bookmarkStart w:id="29" w:name="ref-marla2019genetic"/>
    <w:p>
      <w:pPr>
        <w:pStyle w:val="Bibliography"/>
      </w:pPr>
      <w:r>
        <w:t xml:space="preserve">Marla, Sandeep R, Gloria Burow, Ratan Chopra, Chad Hayes, Marcus O Olatoye, Terry Felderhoff, Zhenbin Hu, Rubi Raymundo, Ramasamy Perumal, and Geoffrey P Morris. 2019.</w:t>
      </w:r>
      <w:r>
        <w:t xml:space="preserve"> </w:t>
      </w:r>
      <w:r>
        <w:t xml:space="preserve">“Genetic Architecture of Chilling Tolerance in Sorghum Dissected with a Nested Association Mapping Population.”</w:t>
      </w:r>
      <w:r>
        <w:t xml:space="preserve"> </w:t>
      </w:r>
      <w:r>
        <w:rPr>
          <w:iCs/>
          <w:i/>
        </w:rPr>
        <w:t xml:space="preserve">G3: Genes, Genomes, Genetics</w:t>
      </w:r>
      <w:r>
        <w:t xml:space="preserve"> </w:t>
      </w:r>
      <w:r>
        <w:t xml:space="preserve">9 (12): 4045–57.</w:t>
      </w:r>
    </w:p>
    <w:bookmarkEnd w:id="29"/>
    <w:bookmarkStart w:id="30" w:name="ref-marla2017comparative"/>
    <w:p>
      <w:pPr>
        <w:pStyle w:val="Bibliography"/>
      </w:pPr>
      <w:r>
        <w:t xml:space="preserve">Marla, Sandeep R, Sunitha Shiva, Ruth Welti, Sanzhen Liu, John J Burke, and Geoffrey P Morris. 2017.</w:t>
      </w:r>
      <w:r>
        <w:t xml:space="preserve"> </w:t>
      </w:r>
      <w:r>
        <w:t xml:space="preserve">“Comparative Transcriptome and Lipidome Analyses Reveal Molecular Chilling Responses in Chilling-Tolerant Sorghums.”</w:t>
      </w:r>
      <w:r>
        <w:t xml:space="preserve"> </w:t>
      </w:r>
      <w:r>
        <w:rPr>
          <w:iCs/>
          <w:i/>
        </w:rPr>
        <w:t xml:space="preserve">The Plant Genome</w:t>
      </w:r>
      <w:r>
        <w:t xml:space="preserve"> </w:t>
      </w:r>
      <w:r>
        <w:t xml:space="preserve">10 (3): plantgenome2017–03.</w:t>
      </w:r>
    </w:p>
    <w:bookmarkEnd w:id="30"/>
    <w:bookmarkEnd w:id="31"/>
    <w:bookmarkEnd w:id="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About Me</dc:title>
  <dc:creator>Tony Schuh</dc:creator>
  <cp:keywords/>
  <dcterms:created xsi:type="dcterms:W3CDTF">2022-01-20T23:17:47Z</dcterms:created>
  <dcterms:modified xsi:type="dcterms:W3CDTF">2022-01-20T23:17:47Z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output">
    <vt:lpwstr/>
  </property>
</Properties>
</file>